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BA" w:rsidRPr="00DF04BA" w:rsidRDefault="00DF04BA" w:rsidP="00DF04BA">
      <w:pPr>
        <w:pBdr>
          <w:bottom w:val="single" w:sz="6" w:space="0" w:color="D6DDB9"/>
        </w:pBdr>
        <w:spacing w:before="120" w:after="120" w:line="528" w:lineRule="atLeast"/>
        <w:ind w:left="150" w:right="150"/>
        <w:outlineLvl w:val="0"/>
        <w:rPr>
          <w:rFonts w:ascii="Times New Roman" w:eastAsia="Times New Roman" w:hAnsi="Times New Roman" w:cs="Times New Roman"/>
          <w:color w:val="212529"/>
          <w:kern w:val="36"/>
          <w:sz w:val="28"/>
          <w:szCs w:val="28"/>
          <w:lang w:eastAsia="ru-RU"/>
        </w:rPr>
      </w:pPr>
      <w:bookmarkStart w:id="0" w:name="_GoBack"/>
      <w:r w:rsidRPr="00DF04BA">
        <w:rPr>
          <w:rFonts w:ascii="Times New Roman" w:eastAsia="Times New Roman" w:hAnsi="Times New Roman" w:cs="Times New Roman"/>
          <w:color w:val="212529"/>
          <w:kern w:val="36"/>
          <w:sz w:val="28"/>
          <w:szCs w:val="28"/>
          <w:lang w:eastAsia="ru-RU"/>
        </w:rPr>
        <w:t>Консультация для педагогов «Развитие речи детей дошкольного возраста в условиях семьи и ДОУ</w:t>
      </w:r>
      <w:bookmarkEnd w:id="0"/>
      <w:r w:rsidRPr="00DF04BA">
        <w:rPr>
          <w:rFonts w:ascii="Times New Roman" w:eastAsia="Times New Roman" w:hAnsi="Times New Roman" w:cs="Times New Roman"/>
          <w:color w:val="212529"/>
          <w:kern w:val="36"/>
          <w:sz w:val="28"/>
          <w:szCs w:val="28"/>
          <w:lang w:eastAsia="ru-RU"/>
        </w:rPr>
        <w:t>»</w:t>
      </w:r>
    </w:p>
    <w:p w:rsidR="00DF04BA" w:rsidRPr="00DF04BA" w:rsidRDefault="00DF04BA" w:rsidP="00DF04BA">
      <w:pPr>
        <w:rPr>
          <w:rFonts w:ascii="Times New Roman" w:hAnsi="Times New Roman" w:cs="Times New Roman"/>
          <w:i/>
          <w:sz w:val="28"/>
          <w:szCs w:val="28"/>
          <w:u w:val="single"/>
        </w:rPr>
      </w:pPr>
    </w:p>
    <w:p w:rsidR="00A21BB4" w:rsidRPr="00DF04BA" w:rsidRDefault="00A21BB4">
      <w:pPr>
        <w:rPr>
          <w:rFonts w:ascii="Times New Roman" w:hAnsi="Times New Roman" w:cs="Times New Roman"/>
          <w:sz w:val="28"/>
          <w:szCs w:val="28"/>
          <w:u w:val="single"/>
        </w:rPr>
      </w:pPr>
      <w:r w:rsidRPr="00DF04BA">
        <w:rPr>
          <w:rFonts w:ascii="Times New Roman" w:hAnsi="Times New Roman" w:cs="Times New Roman"/>
          <w:i/>
          <w:sz w:val="28"/>
          <w:szCs w:val="28"/>
          <w:u w:val="single"/>
        </w:rPr>
        <w:t>Говорить умеют почти все, но говорить правильно, лишь единицы из нас. Разговаривая с другими, мы пользуемся речью как средством передачи своих мыслей. Речь для нас является одной из главных потребностей и функций человека. Именно речь отличает человека от других представителей живого мира. Именно через общение с другими людьми человек реализует себя как личность.</w:t>
      </w:r>
      <w:r w:rsidRPr="00DF04BA">
        <w:rPr>
          <w:rFonts w:ascii="Times New Roman" w:hAnsi="Times New Roman" w:cs="Times New Roman"/>
          <w:i/>
          <w:sz w:val="28"/>
          <w:szCs w:val="28"/>
          <w:u w:val="single"/>
        </w:rPr>
        <w:br/>
      </w:r>
      <w:r w:rsidRPr="00DF04BA">
        <w:rPr>
          <w:rFonts w:ascii="Times New Roman" w:hAnsi="Times New Roman" w:cs="Times New Roman"/>
          <w:b/>
          <w:sz w:val="28"/>
          <w:szCs w:val="28"/>
        </w:rPr>
        <w:t>Дошкольный возраст</w:t>
      </w:r>
      <w:r w:rsidRPr="00DF04BA">
        <w:rPr>
          <w:rFonts w:ascii="Times New Roman" w:hAnsi="Times New Roman" w:cs="Times New Roman"/>
          <w:sz w:val="28"/>
          <w:szCs w:val="28"/>
        </w:rPr>
        <w:t xml:space="preserve"> – этап активного речевого развития. В формировании речи ребенка большую роль играет его окружение, а именно, родители и педагоги. От того, как они говорят с ним, сколько внимания уделяют речевому общению с ребенком, во многом зависит успех дошкольника в усвоении языка. Систематическая и целенаправленная помощь семьи ребенку по развитию речи в сочетании с адекватным использованием рекомендаций педагогов и специалистов детского сада на различных этапах обучения способствует более эффективному формированию речи дошкольника. </w:t>
      </w:r>
      <w:r w:rsidRPr="00DF04BA">
        <w:rPr>
          <w:rFonts w:ascii="Times New Roman" w:hAnsi="Times New Roman" w:cs="Times New Roman"/>
          <w:sz w:val="28"/>
          <w:szCs w:val="28"/>
        </w:rPr>
        <w:br/>
        <w:t xml:space="preserve">   Судить о начале развития личности ребенка до</w:t>
      </w:r>
      <w:r w:rsidRPr="00DF04BA">
        <w:rPr>
          <w:rFonts w:ascii="Times New Roman" w:hAnsi="Times New Roman" w:cs="Times New Roman"/>
          <w:sz w:val="28"/>
          <w:szCs w:val="28"/>
        </w:rPr>
        <w:softHyphen/>
        <w:t>школьного возраста без оценки его речевого разви</w:t>
      </w:r>
      <w:r w:rsidRPr="00DF04BA">
        <w:rPr>
          <w:rFonts w:ascii="Times New Roman" w:hAnsi="Times New Roman" w:cs="Times New Roman"/>
          <w:sz w:val="28"/>
          <w:szCs w:val="28"/>
        </w:rPr>
        <w:softHyphen/>
        <w:t>тия невозможно. В психическом развитии ребенка речь имеет исключительное значение. С развитием речи связано формирование как личности в целом, так и всех основных психических процессов. По</w:t>
      </w:r>
      <w:r w:rsidRPr="00DF04BA">
        <w:rPr>
          <w:rFonts w:ascii="Times New Roman" w:hAnsi="Times New Roman" w:cs="Times New Roman"/>
          <w:sz w:val="28"/>
          <w:szCs w:val="28"/>
        </w:rPr>
        <w:softHyphen/>
        <w:t>этому определение направлений и условия развития речи у детей относится к числу важнейших педаго</w:t>
      </w:r>
      <w:r w:rsidRPr="00DF04BA">
        <w:rPr>
          <w:rFonts w:ascii="Times New Roman" w:hAnsi="Times New Roman" w:cs="Times New Roman"/>
          <w:sz w:val="28"/>
          <w:szCs w:val="28"/>
        </w:rPr>
        <w:softHyphen/>
        <w:t>гических задач. Проблема развития речи является одной из актуальных.</w:t>
      </w:r>
      <w:r w:rsidRPr="00DF04BA">
        <w:rPr>
          <w:rFonts w:ascii="Times New Roman" w:hAnsi="Times New Roman" w:cs="Times New Roman"/>
          <w:sz w:val="28"/>
          <w:szCs w:val="28"/>
        </w:rPr>
        <w:br/>
      </w:r>
      <w:r w:rsidRPr="00DF04BA">
        <w:rPr>
          <w:rFonts w:ascii="Times New Roman" w:hAnsi="Times New Roman" w:cs="Times New Roman"/>
          <w:sz w:val="28"/>
          <w:szCs w:val="28"/>
          <w:u w:val="single"/>
        </w:rPr>
        <w:t>В наше современное время наши дети мало проводят времени в обществе родителей (всё больше за компьютером, у телевизора или со своими игрушками) и редко слушают рассказы и сказки из уст мамы или папы, а уж дома развивающие речевые занятия – это вообще редкость.</w:t>
      </w:r>
      <w:r w:rsidRPr="00DF04BA">
        <w:rPr>
          <w:rFonts w:ascii="Times New Roman" w:hAnsi="Times New Roman" w:cs="Times New Roman"/>
          <w:sz w:val="28"/>
          <w:szCs w:val="28"/>
          <w:u w:val="single"/>
        </w:rPr>
        <w:br/>
        <w:t>Образная, богатая синонимами, дополнениями и описаниями речь у детей – явление очень редкое. Дети усваивают родной язык, подражая речи окружающих.</w:t>
      </w:r>
    </w:p>
    <w:p w:rsidR="00A21BB4" w:rsidRPr="00DF04BA" w:rsidRDefault="00A21BB4">
      <w:pPr>
        <w:rPr>
          <w:rFonts w:ascii="Times New Roman" w:hAnsi="Times New Roman" w:cs="Times New Roman"/>
          <w:sz w:val="28"/>
          <w:szCs w:val="28"/>
        </w:rPr>
      </w:pPr>
      <w:r w:rsidRPr="00DF04BA">
        <w:rPr>
          <w:rFonts w:ascii="Times New Roman" w:hAnsi="Times New Roman" w:cs="Times New Roman"/>
          <w:sz w:val="28"/>
          <w:szCs w:val="28"/>
        </w:rPr>
        <w:t xml:space="preserve">   К сожалению, многие родители в наше время частенько забывают об этом и пускают процесс развития речи на самотек.</w:t>
      </w:r>
      <w:r w:rsidRPr="00DF04BA">
        <w:rPr>
          <w:rFonts w:ascii="Times New Roman" w:hAnsi="Times New Roman" w:cs="Times New Roman"/>
          <w:sz w:val="28"/>
          <w:szCs w:val="28"/>
        </w:rPr>
        <w:br/>
        <w:t xml:space="preserve">    Для успешного освоения программы обучения в школе у выпускника детского сада должны быть сформированы умения связно высказывать свои мысли, строить диалог и составлять небольшой рассказ на определенную </w:t>
      </w:r>
      <w:r w:rsidRPr="00DF04BA">
        <w:rPr>
          <w:rFonts w:ascii="Times New Roman" w:hAnsi="Times New Roman" w:cs="Times New Roman"/>
          <w:sz w:val="28"/>
          <w:szCs w:val="28"/>
        </w:rPr>
        <w:lastRenderedPageBreak/>
        <w:t>тему. Но чтобы этому научить, необходимо развивать и другие стороны речи: расширять словарный запас, воспитывать звуковую культуру речи и формировать грамматический строй. Все это так называемый стандарт, который должен иметь ребенок при поступлении в школу.</w:t>
      </w:r>
      <w:r w:rsidRPr="00DF04BA">
        <w:rPr>
          <w:rFonts w:ascii="Times New Roman" w:hAnsi="Times New Roman" w:cs="Times New Roman"/>
          <w:sz w:val="28"/>
          <w:szCs w:val="28"/>
        </w:rPr>
        <w:br/>
        <w:t xml:space="preserve">         В Федеральных требованиях определено, что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 и во взаимодействии с семьями воспитанников ДОУ.</w:t>
      </w:r>
      <w:r w:rsidRPr="00DF04BA">
        <w:rPr>
          <w:rFonts w:ascii="Times New Roman" w:hAnsi="Times New Roman" w:cs="Times New Roman"/>
          <w:sz w:val="28"/>
          <w:szCs w:val="28"/>
        </w:rPr>
        <w:br/>
        <w:t xml:space="preserve">       Речь воспитателя, родителей, называющего то, что дети видят, является единственным источником обогащения их лексики, своеобразным стимулятором развития их речи, диалогической и монологической. Во время непосредственно образовательной деятельности по ознакомлению с художественной литературой основным источником обогащения речи детей становится текст художественного произведения, который воспитатель читает или рассказывает детям, а дополнительным источником остается речь самого воспитателя, комментирующего текст. Непосредственно образовательная деятельность имеет целью помочь детям «заметить» их собственную речь, отнестись к ней как к объективно существующему явлению и постепенно научиться оценивать качество речи. Во время непрерывно образовательной деятельности, носящей название «Введение в грамоту», даются начатки грамоты.</w:t>
      </w:r>
      <w:r w:rsidRPr="00DF04BA">
        <w:rPr>
          <w:rFonts w:ascii="Times New Roman" w:hAnsi="Times New Roman" w:cs="Times New Roman"/>
          <w:sz w:val="28"/>
          <w:szCs w:val="28"/>
        </w:rPr>
        <w:br/>
        <w:t xml:space="preserve">    Чтобы позитивно повлиять на качественное и своевременное речевое развитие дошкольников, максимально предупредить возможные отклонения в развитии их речи, необходима всесторонняя и тщательная проработка организационно-содержательных аспектов создания условий для полноценного развития речи детей, усиление ее превентивных аспектов, использование педагогического потенциала специалистов ДОУ и родителей.</w:t>
      </w:r>
      <w:r w:rsidRPr="00DF04BA">
        <w:rPr>
          <w:rFonts w:ascii="Times New Roman" w:hAnsi="Times New Roman" w:cs="Times New Roman"/>
          <w:sz w:val="28"/>
          <w:szCs w:val="28"/>
        </w:rPr>
        <w:br/>
        <w:t xml:space="preserve">      Организация работы с родителями, направленной на формирование правильного речевого воспитания ребенка в семье, является необходимым условием при создании единого речевого пространства в ДОУ. Повышение педагогической компетентности родителей в вопросах речевого развития ребенка, побуждение их к деятельности по общему и речевому развитию ребенка в семье осуществляется через:</w:t>
      </w:r>
      <w:r w:rsidRPr="00DF04BA">
        <w:rPr>
          <w:rFonts w:ascii="Times New Roman" w:hAnsi="Times New Roman" w:cs="Times New Roman"/>
          <w:sz w:val="28"/>
          <w:szCs w:val="28"/>
        </w:rPr>
        <w:br/>
        <w:t>-Оформление информационного стенда для родителей в холле ДОУ и в приёмных групп.</w:t>
      </w:r>
      <w:r w:rsidRPr="00DF04BA">
        <w:rPr>
          <w:rFonts w:ascii="Times New Roman" w:hAnsi="Times New Roman" w:cs="Times New Roman"/>
          <w:sz w:val="28"/>
          <w:szCs w:val="28"/>
        </w:rPr>
        <w:br/>
        <w:t xml:space="preserve">-Консультации: «Речевая среда в семье и ее влияние на развитие речи ребенка», «Роль родителей в развитии речи детей», ознакомление с </w:t>
      </w:r>
      <w:r w:rsidRPr="00DF04BA">
        <w:rPr>
          <w:rFonts w:ascii="Times New Roman" w:hAnsi="Times New Roman" w:cs="Times New Roman"/>
          <w:sz w:val="28"/>
          <w:szCs w:val="28"/>
        </w:rPr>
        <w:lastRenderedPageBreak/>
        <w:t>особенностями речевого развития детей определённого возраста, «Играем с пальчиками», «Влияние речевых нарушений на школьное обучение, на формирование личности ребёнка» и др.</w:t>
      </w:r>
      <w:r w:rsidRPr="00DF04BA">
        <w:rPr>
          <w:rFonts w:ascii="Times New Roman" w:hAnsi="Times New Roman" w:cs="Times New Roman"/>
          <w:sz w:val="28"/>
          <w:szCs w:val="28"/>
        </w:rPr>
        <w:br/>
        <w:t>-Проведение конкурсов («Словотворчество»).</w:t>
      </w:r>
      <w:r w:rsidRPr="00DF04BA">
        <w:rPr>
          <w:rFonts w:ascii="Times New Roman" w:hAnsi="Times New Roman" w:cs="Times New Roman"/>
          <w:sz w:val="28"/>
          <w:szCs w:val="28"/>
        </w:rPr>
        <w:br/>
        <w:t>-Индивидуальные беседы с родителями по итогам обследования речи детей, проводимые воспитателями (ст. воспитателем).</w:t>
      </w:r>
      <w:r w:rsidRPr="00DF04BA">
        <w:rPr>
          <w:rFonts w:ascii="Times New Roman" w:hAnsi="Times New Roman" w:cs="Times New Roman"/>
          <w:sz w:val="28"/>
          <w:szCs w:val="28"/>
        </w:rPr>
        <w:br/>
        <w:t>-Консультирование родителей детей с проблемами в речевом развитии.</w:t>
      </w:r>
      <w:r w:rsidRPr="00DF04BA">
        <w:rPr>
          <w:rFonts w:ascii="Times New Roman" w:hAnsi="Times New Roman" w:cs="Times New Roman"/>
          <w:sz w:val="28"/>
          <w:szCs w:val="28"/>
        </w:rPr>
        <w:br/>
        <w:t>-Практические советы родителям – показ артикуляционных упражнений для произношения определённых звуков, игры и упражнения на закрепление пройденного материала.</w:t>
      </w:r>
      <w:r w:rsidRPr="00DF04BA">
        <w:rPr>
          <w:rFonts w:ascii="Times New Roman" w:hAnsi="Times New Roman" w:cs="Times New Roman"/>
          <w:sz w:val="28"/>
          <w:szCs w:val="28"/>
        </w:rPr>
        <w:br/>
        <w:t>-Показ открытых занятий по развитию речи.</w:t>
      </w:r>
      <w:r w:rsidRPr="00DF04BA">
        <w:rPr>
          <w:rFonts w:ascii="Times New Roman" w:hAnsi="Times New Roman" w:cs="Times New Roman"/>
          <w:sz w:val="28"/>
          <w:szCs w:val="28"/>
        </w:rPr>
        <w:br/>
        <w:t>-Проведение родительских собраний с приглашением учителя-логопеда СОШ.</w:t>
      </w:r>
      <w:r w:rsidRPr="00DF04BA">
        <w:rPr>
          <w:rFonts w:ascii="Times New Roman" w:hAnsi="Times New Roman" w:cs="Times New Roman"/>
          <w:sz w:val="28"/>
          <w:szCs w:val="28"/>
        </w:rPr>
        <w:br/>
        <w:t>-Совместное приобретение и изготовление игр и пособий по развитию речи.</w:t>
      </w:r>
      <w:r w:rsidRPr="00DF04BA">
        <w:rPr>
          <w:rFonts w:ascii="Times New Roman" w:hAnsi="Times New Roman" w:cs="Times New Roman"/>
          <w:sz w:val="28"/>
          <w:szCs w:val="28"/>
        </w:rPr>
        <w:br/>
        <w:t>В последнее время вследствие повсеместного использования технических средств коммуникации (телефонная связь, телевидение, Интернет и т. д.), высокой занятости родителей бытовыми (чаще финансовыми) семейными проблемами наблюдается тенденция снижения качества общения между ребенком и взрослым.</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 xml:space="preserve">Чтобы у ребёнка речь была грамотной и чёткой, родители и педагоги, при занятии с детьми должны использовать скороговорки – </w:t>
      </w:r>
      <w:proofErr w:type="spellStart"/>
      <w:r w:rsidRPr="00DF04BA">
        <w:rPr>
          <w:rFonts w:ascii="Times New Roman" w:hAnsi="Times New Roman" w:cs="Times New Roman"/>
          <w:sz w:val="28"/>
          <w:szCs w:val="28"/>
        </w:rPr>
        <w:t>чистоговорки</w:t>
      </w:r>
      <w:proofErr w:type="spellEnd"/>
      <w:r w:rsidRPr="00DF04BA">
        <w:rPr>
          <w:rFonts w:ascii="Times New Roman" w:hAnsi="Times New Roman" w:cs="Times New Roman"/>
          <w:sz w:val="28"/>
          <w:szCs w:val="28"/>
        </w:rPr>
        <w:t xml:space="preserve">. Скороговорки – это, как правило, небольшой по объёму речевой материал, специально построенный на сочетании звуков, трудных для произношения. </w:t>
      </w:r>
      <w:r w:rsidRPr="00DF04BA">
        <w:rPr>
          <w:rFonts w:ascii="Times New Roman" w:hAnsi="Times New Roman" w:cs="Times New Roman"/>
          <w:b/>
          <w:sz w:val="28"/>
          <w:szCs w:val="28"/>
        </w:rPr>
        <w:t>Например:</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Ба – ба – ба – у Вовы есть труба,</w:t>
      </w:r>
    </w:p>
    <w:p w:rsidR="00A21BB4" w:rsidRPr="00DF04BA" w:rsidRDefault="00A21BB4" w:rsidP="00A21BB4">
      <w:pPr>
        <w:pStyle w:val="a4"/>
        <w:rPr>
          <w:rFonts w:ascii="Times New Roman" w:hAnsi="Times New Roman" w:cs="Times New Roman"/>
          <w:sz w:val="28"/>
          <w:szCs w:val="28"/>
        </w:rPr>
      </w:pPr>
      <w:proofErr w:type="spellStart"/>
      <w:r w:rsidRPr="00DF04BA">
        <w:rPr>
          <w:rFonts w:ascii="Times New Roman" w:hAnsi="Times New Roman" w:cs="Times New Roman"/>
          <w:sz w:val="28"/>
          <w:szCs w:val="28"/>
        </w:rPr>
        <w:t>Бу</w:t>
      </w:r>
      <w:proofErr w:type="spellEnd"/>
      <w:r w:rsidRPr="00DF04BA">
        <w:rPr>
          <w:rFonts w:ascii="Times New Roman" w:hAnsi="Times New Roman" w:cs="Times New Roman"/>
          <w:sz w:val="28"/>
          <w:szCs w:val="28"/>
        </w:rPr>
        <w:t xml:space="preserve"> – </w:t>
      </w:r>
      <w:proofErr w:type="spellStart"/>
      <w:r w:rsidRPr="00DF04BA">
        <w:rPr>
          <w:rFonts w:ascii="Times New Roman" w:hAnsi="Times New Roman" w:cs="Times New Roman"/>
          <w:sz w:val="28"/>
          <w:szCs w:val="28"/>
        </w:rPr>
        <w:t>бу</w:t>
      </w:r>
      <w:proofErr w:type="spellEnd"/>
      <w:r w:rsidRPr="00DF04BA">
        <w:rPr>
          <w:rFonts w:ascii="Times New Roman" w:hAnsi="Times New Roman" w:cs="Times New Roman"/>
          <w:sz w:val="28"/>
          <w:szCs w:val="28"/>
        </w:rPr>
        <w:t xml:space="preserve"> – </w:t>
      </w:r>
      <w:proofErr w:type="spellStart"/>
      <w:r w:rsidRPr="00DF04BA">
        <w:rPr>
          <w:rFonts w:ascii="Times New Roman" w:hAnsi="Times New Roman" w:cs="Times New Roman"/>
          <w:sz w:val="28"/>
          <w:szCs w:val="28"/>
        </w:rPr>
        <w:t>бу</w:t>
      </w:r>
      <w:proofErr w:type="spellEnd"/>
      <w:r w:rsidRPr="00DF04BA">
        <w:rPr>
          <w:rFonts w:ascii="Times New Roman" w:hAnsi="Times New Roman" w:cs="Times New Roman"/>
          <w:sz w:val="28"/>
          <w:szCs w:val="28"/>
        </w:rPr>
        <w:t xml:space="preserve"> – сидит ворон на дубу,</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Бы – бы – бы – собираем мы грибы…</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 xml:space="preserve">Они с большим успехом могут быть использованы не только для преодоления вялости и малоподвижности </w:t>
      </w:r>
      <w:hyperlink r:id="rId4" w:tooltip="Артикуляция" w:history="1">
        <w:r w:rsidRPr="00DF04BA">
          <w:rPr>
            <w:rStyle w:val="a5"/>
            <w:rFonts w:ascii="Times New Roman" w:hAnsi="Times New Roman" w:cs="Times New Roman"/>
            <w:color w:val="auto"/>
            <w:sz w:val="28"/>
            <w:szCs w:val="28"/>
            <w:u w:val="none"/>
          </w:rPr>
          <w:t>артикуляционного</w:t>
        </w:r>
      </w:hyperlink>
      <w:r w:rsidRPr="00DF04BA">
        <w:rPr>
          <w:rFonts w:ascii="Times New Roman" w:hAnsi="Times New Roman" w:cs="Times New Roman"/>
          <w:sz w:val="28"/>
          <w:szCs w:val="28"/>
        </w:rPr>
        <w:t xml:space="preserve"> аппарата. Для закрепления правильного произношения звуков во фразе и их </w:t>
      </w:r>
      <w:hyperlink r:id="rId5" w:tooltip="Дифференция" w:history="1">
        <w:r w:rsidRPr="00DF04BA">
          <w:rPr>
            <w:rStyle w:val="a5"/>
            <w:rFonts w:ascii="Times New Roman" w:hAnsi="Times New Roman" w:cs="Times New Roman"/>
            <w:color w:val="auto"/>
            <w:sz w:val="28"/>
            <w:szCs w:val="28"/>
            <w:u w:val="none"/>
          </w:rPr>
          <w:t>дифференциации</w:t>
        </w:r>
      </w:hyperlink>
      <w:r w:rsidRPr="00DF04BA">
        <w:rPr>
          <w:rFonts w:ascii="Times New Roman" w:hAnsi="Times New Roman" w:cs="Times New Roman"/>
          <w:sz w:val="28"/>
          <w:szCs w:val="28"/>
        </w:rPr>
        <w:t>, для выработки отчётливой и внятной речи, но и в качестве упражнений для тренировки и совершенствования работы голосового аппарата, для выработки умения пользоваться различным темпом речи, для работы над интонационной выразительностью речи.</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 xml:space="preserve">     Для воспитания звуковой </w:t>
      </w:r>
      <w:hyperlink r:id="rId6" w:tooltip="Культура речи" w:history="1">
        <w:r w:rsidRPr="00DF04BA">
          <w:rPr>
            <w:rStyle w:val="a5"/>
            <w:rFonts w:ascii="Times New Roman" w:hAnsi="Times New Roman" w:cs="Times New Roman"/>
            <w:color w:val="auto"/>
            <w:sz w:val="28"/>
            <w:szCs w:val="28"/>
            <w:u w:val="none"/>
          </w:rPr>
          <w:t>культуры речи</w:t>
        </w:r>
      </w:hyperlink>
      <w:r w:rsidRPr="00DF04BA">
        <w:rPr>
          <w:rFonts w:ascii="Times New Roman" w:hAnsi="Times New Roman" w:cs="Times New Roman"/>
          <w:sz w:val="28"/>
          <w:szCs w:val="28"/>
        </w:rPr>
        <w:t xml:space="preserve"> кроме скороговорок, как родители так и педагоги должны использовать различные речевые игры и упражнения. </w:t>
      </w:r>
      <w:r w:rsidRPr="00DF04BA">
        <w:rPr>
          <w:rFonts w:ascii="Times New Roman" w:hAnsi="Times New Roman" w:cs="Times New Roman"/>
          <w:b/>
          <w:sz w:val="28"/>
          <w:szCs w:val="28"/>
        </w:rPr>
        <w:t>Например:</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Игра: «Скажи ласково».</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Птица – (птичка), огурец – (огурчик), тетрадь – (тетрадочка).</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Упражнение: правильно назвать один овощ и много овощей.</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Огурец - … (огурцы), тыква - … (тыквы)…</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lastRenderedPageBreak/>
        <w:t>Должны использовать считалки: «Мы шли, шли, шли. Пирожок нашли. Сели, поели и опять пошли».</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 Пословицы и поговорки на различную тематику:</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Глаза боятся, а руки делают.</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Скромность всякому к лицу.</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Что припасёшь, то и на стол понесёшь…</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 Загадки:</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В поле родился,</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На заводе варился,</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В стакане растворился. (сахар).</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В нашей кухне круглый год,</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Дед Мороз в шкафу живёт. (холодильник).</w:t>
      </w:r>
    </w:p>
    <w:p w:rsidR="00A21BB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 xml:space="preserve">      С детьми заучивать и просто читать стихи на различную тематику.</w:t>
      </w:r>
    </w:p>
    <w:p w:rsidR="00A46DC4" w:rsidRPr="00DF04BA" w:rsidRDefault="00A21BB4" w:rsidP="00A21BB4">
      <w:pPr>
        <w:pStyle w:val="a4"/>
        <w:rPr>
          <w:rFonts w:ascii="Times New Roman" w:hAnsi="Times New Roman" w:cs="Times New Roman"/>
          <w:sz w:val="28"/>
          <w:szCs w:val="28"/>
        </w:rPr>
      </w:pPr>
      <w:r w:rsidRPr="00DF04BA">
        <w:rPr>
          <w:rFonts w:ascii="Times New Roman" w:hAnsi="Times New Roman" w:cs="Times New Roman"/>
          <w:sz w:val="28"/>
          <w:szCs w:val="28"/>
        </w:rPr>
        <w:t xml:space="preserve"> Речь ребёнка быстрее развивается, если его жизнь наполнена разнообразными и интересными делами, событиями, мероприятиями.          Поэтому чаще родители и воспитатели с детьми должны посещать концерты, выставки, гулять, заниматься спортом. Очень важно, чтобы в тот момент, когда у ребёнка происходит становление речи, с ним были любящие, заботливые, понимающие родители. Родители просто обязаны знать, какое огромное значение для ребёнка имеет речь взрослых, и как именно нужно разговаривать с маленькими детьми. Взрослые должны говорить правильно, не искажая слов, чётко произнося каждый звук, не торопиться, не «съедать» слогов и окончаний слов, не сюсюкать. Совершенно неуместна «подделка» под детский язык, которая нередко тормозит развитие речи. Если взрослые не следят за своей речью, то до уха ребёнка многие слова долетают искажённо («смори» вместо «смотри», «</w:t>
      </w:r>
      <w:proofErr w:type="spellStart"/>
      <w:r w:rsidRPr="00DF04BA">
        <w:rPr>
          <w:rFonts w:ascii="Times New Roman" w:hAnsi="Times New Roman" w:cs="Times New Roman"/>
          <w:sz w:val="28"/>
          <w:szCs w:val="28"/>
        </w:rPr>
        <w:t>ваще</w:t>
      </w:r>
      <w:proofErr w:type="spellEnd"/>
      <w:r w:rsidRPr="00DF04BA">
        <w:rPr>
          <w:rFonts w:ascii="Times New Roman" w:hAnsi="Times New Roman" w:cs="Times New Roman"/>
          <w:sz w:val="28"/>
          <w:szCs w:val="28"/>
        </w:rPr>
        <w:t xml:space="preserve">» вместо «вообще»). Речь родителей должна быть образцом для детей. Необходимо постоянно повышать свой культурный уровень, как </w:t>
      </w:r>
      <w:proofErr w:type="gramStart"/>
      <w:r w:rsidRPr="00DF04BA">
        <w:rPr>
          <w:rFonts w:ascii="Times New Roman" w:hAnsi="Times New Roman" w:cs="Times New Roman"/>
          <w:sz w:val="28"/>
          <w:szCs w:val="28"/>
        </w:rPr>
        <w:t>родителям</w:t>
      </w:r>
      <w:proofErr w:type="gramEnd"/>
      <w:r w:rsidRPr="00DF04BA">
        <w:rPr>
          <w:rFonts w:ascii="Times New Roman" w:hAnsi="Times New Roman" w:cs="Times New Roman"/>
          <w:sz w:val="28"/>
          <w:szCs w:val="28"/>
        </w:rPr>
        <w:t xml:space="preserve"> так и педагогам. Какой бы ни был ребёнок, он нуждается в признании своей индивидуальности и поддержке любящих родителей и внимательных педагогов. Родители и педагоги должны сделать всё от них зависящее, чтобы привести речь ребёнка к норме – пусть ничто не мешает ему полноценно учиться, работать и жить.</w:t>
      </w:r>
      <w:r w:rsidRPr="00DF04BA">
        <w:rPr>
          <w:rFonts w:ascii="Times New Roman" w:hAnsi="Times New Roman" w:cs="Times New Roman"/>
          <w:sz w:val="28"/>
          <w:szCs w:val="28"/>
        </w:rPr>
        <w:br/>
        <w:t xml:space="preserve">        Включение родителей в педагогический процесс является важнейшим условием полноценного речевого развития ребенка. Как известно, образовательно-воспитательное воздействие состоит из двух взаимосвязанных процессов – организации различных форм помощи родителям и содержательно-педагогической работы с ребенком. Такой подход к воспитанию детей в условиях дошкольного образовательного учреждения обеспечивает непрерывность педагогического воздействия.            Важнейшим условием преемственности является установление доверительного делового контакта между семьей и детским садом, в ходе которого корректируются позиции родителей и педагогов. Ни одна, даже самая лучшая, развивающая программа не может дать полноценных результатов, если она не решается совместно с семьей, если в дошкольном </w:t>
      </w:r>
      <w:r w:rsidRPr="00DF04BA">
        <w:rPr>
          <w:rFonts w:ascii="Times New Roman" w:hAnsi="Times New Roman" w:cs="Times New Roman"/>
          <w:sz w:val="28"/>
          <w:szCs w:val="28"/>
        </w:rPr>
        <w:lastRenderedPageBreak/>
        <w:t>учреждении не созданы условия для привлечения родителей к участию в образовательно-воспитательном процессе.</w:t>
      </w:r>
    </w:p>
    <w:p w:rsidR="00A21BB4" w:rsidRPr="00DF04BA" w:rsidRDefault="00A21BB4" w:rsidP="00A21BB4">
      <w:pPr>
        <w:pStyle w:val="a4"/>
        <w:rPr>
          <w:rFonts w:ascii="Times New Roman" w:hAnsi="Times New Roman" w:cs="Times New Roman"/>
          <w:sz w:val="28"/>
          <w:szCs w:val="28"/>
        </w:rPr>
      </w:pPr>
    </w:p>
    <w:p w:rsidR="00A21BB4" w:rsidRPr="00DF04BA" w:rsidRDefault="00A21BB4" w:rsidP="00A21BB4">
      <w:pPr>
        <w:pStyle w:val="a4"/>
        <w:rPr>
          <w:rFonts w:ascii="Times New Roman" w:hAnsi="Times New Roman" w:cs="Times New Roman"/>
          <w:sz w:val="28"/>
          <w:szCs w:val="28"/>
        </w:rPr>
      </w:pPr>
    </w:p>
    <w:p w:rsidR="00A21BB4" w:rsidRPr="00DF04BA" w:rsidRDefault="00A21BB4" w:rsidP="00A21BB4">
      <w:pPr>
        <w:pStyle w:val="a4"/>
        <w:rPr>
          <w:rFonts w:ascii="Times New Roman" w:hAnsi="Times New Roman" w:cs="Times New Roman"/>
          <w:sz w:val="28"/>
          <w:szCs w:val="28"/>
        </w:rPr>
      </w:pPr>
    </w:p>
    <w:p w:rsidR="00A21BB4" w:rsidRPr="00DF04BA" w:rsidRDefault="00A21BB4" w:rsidP="00A21BB4">
      <w:pPr>
        <w:pStyle w:val="a4"/>
        <w:rPr>
          <w:rFonts w:ascii="Times New Roman" w:hAnsi="Times New Roman" w:cs="Times New Roman"/>
          <w:sz w:val="28"/>
          <w:szCs w:val="28"/>
        </w:rPr>
      </w:pPr>
    </w:p>
    <w:p w:rsidR="00A21BB4" w:rsidRPr="00DF04BA" w:rsidRDefault="00A21BB4" w:rsidP="00A21BB4">
      <w:pPr>
        <w:pStyle w:val="a4"/>
        <w:rPr>
          <w:rFonts w:ascii="Times New Roman" w:hAnsi="Times New Roman" w:cs="Times New Roman"/>
          <w:sz w:val="28"/>
          <w:szCs w:val="28"/>
        </w:rPr>
      </w:pPr>
    </w:p>
    <w:tbl>
      <w:tblPr>
        <w:tblW w:w="10491"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1"/>
      </w:tblGrid>
      <w:tr w:rsidR="00A21BB4" w:rsidRPr="00DF04BA" w:rsidTr="00A21BB4">
        <w:trPr>
          <w:trHeight w:val="13802"/>
        </w:trPr>
        <w:tc>
          <w:tcPr>
            <w:tcW w:w="10491" w:type="dxa"/>
            <w:tcBorders>
              <w:top w:val="single" w:sz="36" w:space="0" w:color="auto"/>
              <w:left w:val="single" w:sz="36" w:space="0" w:color="auto"/>
              <w:bottom w:val="single" w:sz="36" w:space="0" w:color="auto"/>
              <w:right w:val="single" w:sz="36" w:space="0" w:color="auto"/>
            </w:tcBorders>
          </w:tcPr>
          <w:p w:rsidR="00A21BB4" w:rsidRPr="00DF04BA" w:rsidRDefault="00A21BB4" w:rsidP="00A21BB4">
            <w:pPr>
              <w:pStyle w:val="a4"/>
              <w:rPr>
                <w:rFonts w:ascii="Times New Roman" w:hAnsi="Times New Roman" w:cs="Times New Roman"/>
                <w:sz w:val="28"/>
                <w:szCs w:val="28"/>
              </w:rPr>
            </w:pPr>
          </w:p>
          <w:p w:rsidR="00A21BB4" w:rsidRPr="00DF04BA" w:rsidRDefault="00A21BB4" w:rsidP="00A21BB4">
            <w:pPr>
              <w:pStyle w:val="a4"/>
              <w:rPr>
                <w:rFonts w:ascii="Times New Roman" w:hAnsi="Times New Roman" w:cs="Times New Roman"/>
                <w:sz w:val="28"/>
                <w:szCs w:val="28"/>
              </w:rPr>
            </w:pPr>
          </w:p>
          <w:p w:rsidR="00A21BB4" w:rsidRPr="00DF04BA" w:rsidRDefault="00A21BB4" w:rsidP="00A21BB4">
            <w:pPr>
              <w:pStyle w:val="a4"/>
              <w:rPr>
                <w:rFonts w:ascii="Times New Roman" w:hAnsi="Times New Roman" w:cs="Times New Roman"/>
                <w:sz w:val="28"/>
                <w:szCs w:val="28"/>
              </w:rPr>
            </w:pPr>
          </w:p>
          <w:p w:rsidR="00A21BB4" w:rsidRPr="00DF04BA" w:rsidRDefault="00A21BB4" w:rsidP="00A21BB4">
            <w:pPr>
              <w:pStyle w:val="a4"/>
              <w:rPr>
                <w:rFonts w:ascii="Times New Roman" w:hAnsi="Times New Roman" w:cs="Times New Roman"/>
                <w:sz w:val="28"/>
                <w:szCs w:val="28"/>
              </w:rPr>
            </w:pPr>
          </w:p>
          <w:p w:rsidR="00A21BB4" w:rsidRPr="00DF04BA" w:rsidRDefault="00A21BB4" w:rsidP="00A21BB4">
            <w:pPr>
              <w:pStyle w:val="a4"/>
              <w:rPr>
                <w:rFonts w:ascii="Times New Roman" w:hAnsi="Times New Roman" w:cs="Times New Roman"/>
                <w:sz w:val="28"/>
                <w:szCs w:val="28"/>
              </w:rPr>
            </w:pPr>
          </w:p>
          <w:p w:rsidR="00A21BB4" w:rsidRPr="00DF04BA" w:rsidRDefault="00A21BB4" w:rsidP="00A21BB4">
            <w:pPr>
              <w:pStyle w:val="a4"/>
              <w:rPr>
                <w:rFonts w:ascii="Times New Roman" w:hAnsi="Times New Roman" w:cs="Times New Roman"/>
                <w:sz w:val="28"/>
                <w:szCs w:val="28"/>
              </w:rPr>
            </w:pPr>
          </w:p>
          <w:p w:rsidR="00A21BB4" w:rsidRPr="00DF04BA" w:rsidRDefault="00A21BB4" w:rsidP="00A21BB4">
            <w:pPr>
              <w:pStyle w:val="a4"/>
              <w:rPr>
                <w:rFonts w:ascii="Times New Roman" w:hAnsi="Times New Roman" w:cs="Times New Roman"/>
                <w:sz w:val="28"/>
                <w:szCs w:val="28"/>
              </w:rPr>
            </w:pPr>
          </w:p>
          <w:p w:rsidR="00A21BB4" w:rsidRPr="00DF04BA" w:rsidRDefault="00A21BB4" w:rsidP="00A21BB4">
            <w:pPr>
              <w:pStyle w:val="a4"/>
              <w:rPr>
                <w:rFonts w:ascii="Times New Roman" w:hAnsi="Times New Roman" w:cs="Times New Roman"/>
                <w:sz w:val="28"/>
                <w:szCs w:val="28"/>
              </w:rPr>
            </w:pPr>
          </w:p>
          <w:p w:rsidR="003E53E3" w:rsidRPr="00DF04BA" w:rsidRDefault="003E53E3" w:rsidP="00A21BB4">
            <w:pPr>
              <w:pStyle w:val="a4"/>
              <w:jc w:val="center"/>
              <w:rPr>
                <w:rFonts w:ascii="Times New Roman" w:hAnsi="Times New Roman" w:cs="Times New Roman"/>
                <w:sz w:val="28"/>
                <w:szCs w:val="28"/>
              </w:rPr>
            </w:pPr>
          </w:p>
          <w:p w:rsidR="003E53E3" w:rsidRPr="00DF04BA" w:rsidRDefault="003E53E3" w:rsidP="00A21BB4">
            <w:pPr>
              <w:pStyle w:val="a4"/>
              <w:jc w:val="center"/>
              <w:rPr>
                <w:rFonts w:ascii="Times New Roman" w:hAnsi="Times New Roman" w:cs="Times New Roman"/>
                <w:sz w:val="28"/>
                <w:szCs w:val="28"/>
              </w:rPr>
            </w:pPr>
          </w:p>
          <w:p w:rsidR="003E53E3" w:rsidRPr="00DF04BA" w:rsidRDefault="003E53E3" w:rsidP="00A21BB4">
            <w:pPr>
              <w:pStyle w:val="a4"/>
              <w:jc w:val="center"/>
              <w:rPr>
                <w:rFonts w:ascii="Times New Roman" w:hAnsi="Times New Roman" w:cs="Times New Roman"/>
                <w:sz w:val="28"/>
                <w:szCs w:val="28"/>
              </w:rPr>
            </w:pPr>
          </w:p>
          <w:p w:rsidR="003E53E3" w:rsidRPr="00DF04BA" w:rsidRDefault="003E53E3" w:rsidP="00A21BB4">
            <w:pPr>
              <w:pStyle w:val="a4"/>
              <w:jc w:val="center"/>
              <w:rPr>
                <w:rFonts w:ascii="Times New Roman" w:hAnsi="Times New Roman" w:cs="Times New Roman"/>
                <w:sz w:val="28"/>
                <w:szCs w:val="28"/>
              </w:rPr>
            </w:pPr>
          </w:p>
          <w:p w:rsidR="003E53E3" w:rsidRPr="00DF04BA" w:rsidRDefault="003E53E3" w:rsidP="00A21BB4">
            <w:pPr>
              <w:pStyle w:val="a4"/>
              <w:jc w:val="center"/>
              <w:rPr>
                <w:rFonts w:ascii="Times New Roman" w:hAnsi="Times New Roman" w:cs="Times New Roman"/>
                <w:sz w:val="28"/>
                <w:szCs w:val="28"/>
              </w:rPr>
            </w:pPr>
          </w:p>
          <w:p w:rsidR="003E53E3" w:rsidRPr="00DF04BA" w:rsidRDefault="003E53E3" w:rsidP="00A21BB4">
            <w:pPr>
              <w:pStyle w:val="a4"/>
              <w:jc w:val="center"/>
              <w:rPr>
                <w:rFonts w:ascii="Times New Roman" w:hAnsi="Times New Roman" w:cs="Times New Roman"/>
                <w:sz w:val="28"/>
                <w:szCs w:val="28"/>
              </w:rPr>
            </w:pPr>
          </w:p>
          <w:p w:rsidR="003E53E3" w:rsidRPr="00DF04BA" w:rsidRDefault="003E53E3" w:rsidP="00A21BB4">
            <w:pPr>
              <w:pStyle w:val="a4"/>
              <w:jc w:val="center"/>
              <w:rPr>
                <w:rFonts w:ascii="Times New Roman" w:hAnsi="Times New Roman" w:cs="Times New Roman"/>
                <w:sz w:val="28"/>
                <w:szCs w:val="28"/>
              </w:rPr>
            </w:pPr>
          </w:p>
          <w:p w:rsidR="003E53E3" w:rsidRPr="00DF04BA" w:rsidRDefault="00A21BB4" w:rsidP="00A21BB4">
            <w:pPr>
              <w:pStyle w:val="a4"/>
              <w:jc w:val="center"/>
              <w:rPr>
                <w:rFonts w:ascii="Times New Roman" w:hAnsi="Times New Roman" w:cs="Times New Roman"/>
                <w:color w:val="0D0D0D" w:themeColor="text1" w:themeTint="F2"/>
                <w:sz w:val="28"/>
                <w:szCs w:val="28"/>
              </w:rPr>
            </w:pPr>
            <w:r w:rsidRPr="00DF04BA">
              <w:rPr>
                <w:rFonts w:ascii="Times New Roman" w:hAnsi="Times New Roman" w:cs="Times New Roman"/>
                <w:color w:val="0D0D0D" w:themeColor="text1" w:themeTint="F2"/>
                <w:sz w:val="28"/>
                <w:szCs w:val="28"/>
              </w:rPr>
              <w:t xml:space="preserve">Консультация для педагогов  </w:t>
            </w:r>
          </w:p>
          <w:p w:rsidR="003E53E3" w:rsidRPr="00DF04BA" w:rsidRDefault="00A21BB4" w:rsidP="00A21BB4">
            <w:pPr>
              <w:pStyle w:val="a4"/>
              <w:jc w:val="center"/>
              <w:rPr>
                <w:rFonts w:ascii="Times New Roman" w:hAnsi="Times New Roman" w:cs="Times New Roman"/>
                <w:color w:val="0D0D0D" w:themeColor="text1" w:themeTint="F2"/>
                <w:sz w:val="28"/>
                <w:szCs w:val="28"/>
              </w:rPr>
            </w:pPr>
            <w:r w:rsidRPr="00DF04BA">
              <w:rPr>
                <w:rFonts w:ascii="Times New Roman" w:hAnsi="Times New Roman" w:cs="Times New Roman"/>
                <w:color w:val="0D0D0D" w:themeColor="text1" w:themeTint="F2"/>
                <w:sz w:val="28"/>
                <w:szCs w:val="28"/>
              </w:rPr>
              <w:t xml:space="preserve">«Развитие речи детей дошкольного возраста </w:t>
            </w:r>
          </w:p>
          <w:p w:rsidR="00A21BB4" w:rsidRPr="00DF04BA" w:rsidRDefault="00A21BB4" w:rsidP="00A21BB4">
            <w:pPr>
              <w:pStyle w:val="a4"/>
              <w:jc w:val="center"/>
              <w:rPr>
                <w:rFonts w:ascii="Times New Roman" w:hAnsi="Times New Roman" w:cs="Times New Roman"/>
                <w:color w:val="0D0D0D" w:themeColor="text1" w:themeTint="F2"/>
                <w:sz w:val="28"/>
                <w:szCs w:val="28"/>
              </w:rPr>
            </w:pPr>
            <w:r w:rsidRPr="00DF04BA">
              <w:rPr>
                <w:rFonts w:ascii="Times New Roman" w:hAnsi="Times New Roman" w:cs="Times New Roman"/>
                <w:color w:val="0D0D0D" w:themeColor="text1" w:themeTint="F2"/>
                <w:sz w:val="28"/>
                <w:szCs w:val="28"/>
              </w:rPr>
              <w:t>в условиях семьи и ДОУ»</w:t>
            </w:r>
          </w:p>
          <w:p w:rsidR="003E53E3" w:rsidRPr="00DF04BA" w:rsidRDefault="003E53E3" w:rsidP="00A21BB4">
            <w:pPr>
              <w:pStyle w:val="a4"/>
              <w:jc w:val="center"/>
              <w:rPr>
                <w:rFonts w:ascii="Times New Roman" w:hAnsi="Times New Roman" w:cs="Times New Roman"/>
                <w:color w:val="0D0D0D" w:themeColor="text1" w:themeTint="F2"/>
                <w:sz w:val="28"/>
                <w:szCs w:val="28"/>
              </w:rPr>
            </w:pPr>
          </w:p>
          <w:p w:rsidR="003E53E3" w:rsidRPr="00DF04BA" w:rsidRDefault="003E53E3" w:rsidP="00A21BB4">
            <w:pPr>
              <w:pStyle w:val="a4"/>
              <w:jc w:val="center"/>
              <w:rPr>
                <w:rFonts w:ascii="Times New Roman" w:hAnsi="Times New Roman" w:cs="Times New Roman"/>
                <w:color w:val="0D0D0D" w:themeColor="text1" w:themeTint="F2"/>
                <w:sz w:val="28"/>
                <w:szCs w:val="28"/>
              </w:rPr>
            </w:pPr>
          </w:p>
          <w:p w:rsidR="003E53E3" w:rsidRPr="00DF04BA" w:rsidRDefault="003E53E3" w:rsidP="00A21BB4">
            <w:pPr>
              <w:pStyle w:val="a4"/>
              <w:jc w:val="center"/>
              <w:rPr>
                <w:rFonts w:ascii="Times New Roman" w:hAnsi="Times New Roman" w:cs="Times New Roman"/>
                <w:color w:val="0D0D0D" w:themeColor="text1" w:themeTint="F2"/>
                <w:sz w:val="28"/>
                <w:szCs w:val="28"/>
              </w:rPr>
            </w:pPr>
          </w:p>
          <w:p w:rsidR="003E53E3" w:rsidRPr="00DF04BA" w:rsidRDefault="003E53E3" w:rsidP="00A21BB4">
            <w:pPr>
              <w:pStyle w:val="a4"/>
              <w:jc w:val="center"/>
              <w:rPr>
                <w:rFonts w:ascii="Times New Roman" w:hAnsi="Times New Roman" w:cs="Times New Roman"/>
                <w:sz w:val="28"/>
                <w:szCs w:val="28"/>
              </w:rPr>
            </w:pPr>
            <w:r w:rsidRPr="00DF04BA">
              <w:rPr>
                <w:rFonts w:ascii="Times New Roman" w:hAnsi="Times New Roman" w:cs="Times New Roman"/>
                <w:noProof/>
                <w:sz w:val="28"/>
                <w:szCs w:val="28"/>
                <w:lang w:eastAsia="ru-RU"/>
              </w:rPr>
              <w:drawing>
                <wp:inline distT="0" distB="0" distL="0" distR="0">
                  <wp:extent cx="3837264" cy="2312572"/>
                  <wp:effectExtent l="19050" t="0" r="0" b="0"/>
                  <wp:docPr id="1" name="Рисунок 1" descr="C:\Users\Алёна\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ёна\Desktop\22.jpg"/>
                          <pic:cNvPicPr>
                            <a:picLocks noChangeAspect="1" noChangeArrowheads="1"/>
                          </pic:cNvPicPr>
                        </pic:nvPicPr>
                        <pic:blipFill>
                          <a:blip r:embed="rId7" cstate="print"/>
                          <a:srcRect/>
                          <a:stretch>
                            <a:fillRect/>
                          </a:stretch>
                        </pic:blipFill>
                        <pic:spPr bwMode="auto">
                          <a:xfrm>
                            <a:off x="0" y="0"/>
                            <a:ext cx="3837264" cy="2312572"/>
                          </a:xfrm>
                          <a:prstGeom prst="rect">
                            <a:avLst/>
                          </a:prstGeom>
                          <a:noFill/>
                          <a:ln w="9525">
                            <a:noFill/>
                            <a:miter lim="800000"/>
                            <a:headEnd/>
                            <a:tailEnd/>
                          </a:ln>
                        </pic:spPr>
                      </pic:pic>
                    </a:graphicData>
                  </a:graphic>
                </wp:inline>
              </w:drawing>
            </w:r>
          </w:p>
          <w:p w:rsidR="003E53E3" w:rsidRPr="00DF04BA" w:rsidRDefault="003E53E3" w:rsidP="00A21BB4">
            <w:pPr>
              <w:pStyle w:val="a4"/>
              <w:jc w:val="center"/>
              <w:rPr>
                <w:rFonts w:ascii="Times New Roman" w:hAnsi="Times New Roman" w:cs="Times New Roman"/>
                <w:sz w:val="28"/>
                <w:szCs w:val="28"/>
              </w:rPr>
            </w:pPr>
          </w:p>
          <w:p w:rsidR="003E53E3" w:rsidRPr="00DF04BA" w:rsidRDefault="003E53E3" w:rsidP="00A21BB4">
            <w:pPr>
              <w:pStyle w:val="a4"/>
              <w:jc w:val="center"/>
              <w:rPr>
                <w:rFonts w:ascii="Times New Roman" w:hAnsi="Times New Roman" w:cs="Times New Roman"/>
                <w:sz w:val="28"/>
                <w:szCs w:val="28"/>
              </w:rPr>
            </w:pPr>
          </w:p>
          <w:p w:rsidR="003E53E3" w:rsidRPr="00DF04BA" w:rsidRDefault="003E53E3" w:rsidP="00A21BB4">
            <w:pPr>
              <w:pStyle w:val="a4"/>
              <w:jc w:val="center"/>
              <w:rPr>
                <w:rFonts w:ascii="Times New Roman" w:hAnsi="Times New Roman" w:cs="Times New Roman"/>
                <w:sz w:val="28"/>
                <w:szCs w:val="28"/>
              </w:rPr>
            </w:pPr>
            <w:r w:rsidRPr="00DF04BA">
              <w:rPr>
                <w:rFonts w:ascii="Times New Roman" w:hAnsi="Times New Roman" w:cs="Times New Roman"/>
                <w:sz w:val="28"/>
                <w:szCs w:val="28"/>
              </w:rPr>
              <w:t xml:space="preserve">                                                                     Подготовила: Васильева О.В</w:t>
            </w:r>
          </w:p>
        </w:tc>
      </w:tr>
    </w:tbl>
    <w:p w:rsidR="00A21BB4" w:rsidRPr="00DF04BA" w:rsidRDefault="00A21BB4" w:rsidP="00A21BB4">
      <w:pPr>
        <w:pStyle w:val="a4"/>
        <w:rPr>
          <w:rFonts w:ascii="Times New Roman" w:hAnsi="Times New Roman" w:cs="Times New Roman"/>
          <w:sz w:val="28"/>
          <w:szCs w:val="28"/>
        </w:rPr>
      </w:pPr>
    </w:p>
    <w:sectPr w:rsidR="00A21BB4" w:rsidRPr="00DF04BA" w:rsidSect="00A46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BB4"/>
    <w:rsid w:val="00027594"/>
    <w:rsid w:val="00210C46"/>
    <w:rsid w:val="003E53E3"/>
    <w:rsid w:val="00A21BB4"/>
    <w:rsid w:val="00A46DC4"/>
    <w:rsid w:val="00CD062F"/>
    <w:rsid w:val="00DF04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21BB4"/>
    <w:pPr>
      <w:spacing w:after="0" w:line="240" w:lineRule="auto"/>
    </w:pPr>
  </w:style>
  <w:style w:type="character" w:styleId="a5">
    <w:name w:val="Hyperlink"/>
    <w:basedOn w:val="a0"/>
    <w:uiPriority w:val="99"/>
    <w:semiHidden/>
    <w:unhideWhenUsed/>
    <w:rsid w:val="00A21BB4"/>
    <w:rPr>
      <w:color w:val="0000FF"/>
      <w:u w:val="single"/>
    </w:rPr>
  </w:style>
  <w:style w:type="paragraph" w:styleId="a6">
    <w:name w:val="Balloon Text"/>
    <w:basedOn w:val="a"/>
    <w:link w:val="a7"/>
    <w:uiPriority w:val="99"/>
    <w:semiHidden/>
    <w:unhideWhenUsed/>
    <w:rsid w:val="003E53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5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418666">
      <w:bodyDiv w:val="1"/>
      <w:marLeft w:val="0"/>
      <w:marRight w:val="0"/>
      <w:marTop w:val="0"/>
      <w:marBottom w:val="0"/>
      <w:divBdr>
        <w:top w:val="none" w:sz="0" w:space="0" w:color="auto"/>
        <w:left w:val="none" w:sz="0" w:space="0" w:color="auto"/>
        <w:bottom w:val="none" w:sz="0" w:space="0" w:color="auto"/>
        <w:right w:val="none" w:sz="0" w:space="0" w:color="auto"/>
      </w:divBdr>
    </w:div>
    <w:div w:id="1075474175">
      <w:bodyDiv w:val="1"/>
      <w:marLeft w:val="0"/>
      <w:marRight w:val="0"/>
      <w:marTop w:val="0"/>
      <w:marBottom w:val="0"/>
      <w:divBdr>
        <w:top w:val="none" w:sz="0" w:space="0" w:color="auto"/>
        <w:left w:val="none" w:sz="0" w:space="0" w:color="auto"/>
        <w:bottom w:val="none" w:sz="0" w:space="0" w:color="auto"/>
        <w:right w:val="none" w:sz="0" w:space="0" w:color="auto"/>
      </w:divBdr>
    </w:div>
    <w:div w:id="1652514415">
      <w:bodyDiv w:val="1"/>
      <w:marLeft w:val="0"/>
      <w:marRight w:val="0"/>
      <w:marTop w:val="0"/>
      <w:marBottom w:val="0"/>
      <w:divBdr>
        <w:top w:val="none" w:sz="0" w:space="0" w:color="auto"/>
        <w:left w:val="none" w:sz="0" w:space="0" w:color="auto"/>
        <w:bottom w:val="none" w:sz="0" w:space="0" w:color="auto"/>
        <w:right w:val="none" w:sz="0" w:space="0" w:color="auto"/>
      </w:divBdr>
    </w:div>
    <w:div w:id="1734308622">
      <w:bodyDiv w:val="1"/>
      <w:marLeft w:val="0"/>
      <w:marRight w:val="0"/>
      <w:marTop w:val="0"/>
      <w:marBottom w:val="0"/>
      <w:divBdr>
        <w:top w:val="none" w:sz="0" w:space="0" w:color="auto"/>
        <w:left w:val="none" w:sz="0" w:space="0" w:color="auto"/>
        <w:bottom w:val="none" w:sz="0" w:space="0" w:color="auto"/>
        <w:right w:val="none" w:sz="0" w:space="0" w:color="auto"/>
      </w:divBdr>
    </w:div>
    <w:div w:id="21229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kulmztura_rechi/" TargetMode="External"/><Relationship Id="rId5" Type="http://schemas.openxmlformats.org/officeDocument/2006/relationships/hyperlink" Target="http://pandia.ru/text/category/differentciya/" TargetMode="External"/><Relationship Id="rId4" Type="http://schemas.openxmlformats.org/officeDocument/2006/relationships/hyperlink" Target="http://pandia.ru/text/category/artikulyatciy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8526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cp:revision>
  <cp:lastPrinted>2018-01-20T13:12:00Z</cp:lastPrinted>
  <dcterms:created xsi:type="dcterms:W3CDTF">2021-02-14T22:47:00Z</dcterms:created>
  <dcterms:modified xsi:type="dcterms:W3CDTF">2021-02-14T22:47:00Z</dcterms:modified>
</cp:coreProperties>
</file>