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08B3" w:rsidRDefault="00D208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Pr="00D208B3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D208B3">
        <w:rPr>
          <w:rFonts w:ascii="Times New Roman" w:hAnsi="Times New Roman" w:cs="Times New Roman"/>
          <w:b/>
          <w:bCs/>
          <w:sz w:val="28"/>
          <w:szCs w:val="28"/>
        </w:rPr>
        <w:t xml:space="preserve">онсультация для педагогов </w:t>
      </w:r>
      <w:r w:rsidRPr="00D208B3">
        <w:rPr>
          <w:rFonts w:ascii="Times New Roman" w:hAnsi="Times New Roman" w:cs="Times New Roman"/>
          <w:b/>
          <w:bCs/>
          <w:sz w:val="28"/>
          <w:szCs w:val="28"/>
        </w:rPr>
        <w:t>ДОУ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тему:</w:t>
      </w:r>
    </w:p>
    <w:p w:rsidR="00933F3E" w:rsidRDefault="00D208B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«Х</w:t>
      </w:r>
      <w:r w:rsidRPr="00D208B3">
        <w:rPr>
          <w:rFonts w:ascii="Times New Roman" w:hAnsi="Times New Roman" w:cs="Times New Roman"/>
          <w:b/>
          <w:bCs/>
          <w:sz w:val="28"/>
          <w:szCs w:val="28"/>
        </w:rPr>
        <w:t>удожественная литература как средство всестороннего развития ребёнка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D208B3" w:rsidRDefault="00D208B3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</w:p>
    <w:bookmarkEnd w:id="0"/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 xml:space="preserve">Уважаемые коллеги! Хочу представить </w:t>
      </w:r>
      <w:proofErr w:type="gramStart"/>
      <w:r w:rsidRPr="00D208B3">
        <w:rPr>
          <w:rStyle w:val="c0"/>
          <w:color w:val="000000"/>
          <w:sz w:val="28"/>
          <w:szCs w:val="28"/>
        </w:rPr>
        <w:t>вашему  вниманию</w:t>
      </w:r>
      <w:proofErr w:type="gramEnd"/>
      <w:r w:rsidRPr="00D208B3">
        <w:rPr>
          <w:rStyle w:val="c0"/>
          <w:color w:val="000000"/>
          <w:sz w:val="28"/>
          <w:szCs w:val="28"/>
        </w:rPr>
        <w:t xml:space="preserve"> консультацию на тему: «Художественная литература, как средство всестороннего</w:t>
      </w:r>
      <w:r w:rsidRPr="00D208B3">
        <w:rPr>
          <w:color w:val="000000"/>
          <w:sz w:val="28"/>
          <w:szCs w:val="28"/>
        </w:rPr>
        <w:br/>
      </w:r>
      <w:r w:rsidRPr="00D208B3">
        <w:rPr>
          <w:rStyle w:val="c0"/>
          <w:color w:val="000000"/>
          <w:sz w:val="28"/>
          <w:szCs w:val="28"/>
        </w:rPr>
        <w:t>развития ребенка»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Ценность художественной литературы заключается в ее влиянии на всестороннее развитие ребенка - умственное, нравственное и эстетическое.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 xml:space="preserve">Актуальность в наше время отношение детей к детской книге сильно изменилось. Первое знакомство детей с художественной литературой происходит через другие источники (интернет и телевидение). Проблемы модернизации общества сказались на возможностях доступа к культуре и образованию, что и отразилось на чтении взрослых и детей. Самуил </w:t>
      </w:r>
      <w:proofErr w:type="gramStart"/>
      <w:r w:rsidRPr="00D208B3">
        <w:rPr>
          <w:rStyle w:val="c0"/>
          <w:color w:val="000000"/>
          <w:sz w:val="28"/>
          <w:szCs w:val="28"/>
        </w:rPr>
        <w:t>Яковлевич  Маршак</w:t>
      </w:r>
      <w:proofErr w:type="gramEnd"/>
      <w:r w:rsidRPr="00D208B3">
        <w:rPr>
          <w:rStyle w:val="c0"/>
          <w:color w:val="000000"/>
          <w:sz w:val="28"/>
          <w:szCs w:val="28"/>
        </w:rPr>
        <w:t xml:space="preserve"> говорил, что есть талант писателя, а есть талант читателя. Как любой талант (а он есть в каждом), его надо раскрыть, вырастить и воспитать. Истоки читательского таланта, как и многих других способностей, лежат в детстве. Перед нами стоит задача, открыть ребёнку то чудо, которое несёт в себе книга, то наслаждение, которое доставляет погружение в чтение. Исходя из этого, читательская судьба ребёнка зависит от взрослого, который является посредником между писателем и ребёнком. Поэтому детское чтение нуждается в поддержке.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Цель нашей работы: сформировать у дошкольников интерес и потребность в чтении (восприятии) книг.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Задачи: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1. Формировать литературный вкус.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2. Знакомить дошкольников с разнообразными жанрами литературы.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 3. Развивать память, речь, воображение, творческие способности.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4. Воспитывать культуру чтения, потребность общения с художественной литературой, бережное отношение к книге.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 xml:space="preserve">Начиная работу </w:t>
      </w:r>
      <w:proofErr w:type="gramStart"/>
      <w:r w:rsidRPr="00D208B3">
        <w:rPr>
          <w:rStyle w:val="c0"/>
          <w:color w:val="000000"/>
          <w:sz w:val="28"/>
          <w:szCs w:val="28"/>
        </w:rPr>
        <w:t>по данной теме</w:t>
      </w:r>
      <w:proofErr w:type="gramEnd"/>
      <w:r w:rsidRPr="00D208B3">
        <w:rPr>
          <w:rStyle w:val="c0"/>
          <w:color w:val="000000"/>
          <w:sz w:val="28"/>
          <w:szCs w:val="28"/>
        </w:rPr>
        <w:t xml:space="preserve"> необходимо с самого раннего возраста. Умение воспринимать литературное произведение не возникает спонтанно, оно формируется постепенно на протяжении всего дошкольного возраста. Знакомство дошкольников с детской литературой связано с одной из образовательных областей - «Речевое развитие», которое осуществляется в соответствии с ФГОС ДО.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Основная образовательная программа предполагает комплексность подхода, обеспечивая развитие детей в пяти взаимодополняющих образовательных областях.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«Речевое развитие» включает в себя:</w:t>
      </w:r>
    </w:p>
    <w:p w:rsidR="00D208B3" w:rsidRPr="00D208B3" w:rsidRDefault="00D208B3" w:rsidP="00D208B3">
      <w:pPr>
        <w:pStyle w:val="c17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владение речью как средством общения и культуры;</w:t>
      </w:r>
    </w:p>
    <w:p w:rsidR="00D208B3" w:rsidRPr="00D208B3" w:rsidRDefault="00D208B3" w:rsidP="00D208B3">
      <w:pPr>
        <w:pStyle w:val="c17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обогащение активного словаря;</w:t>
      </w:r>
    </w:p>
    <w:p w:rsidR="00D208B3" w:rsidRPr="00D208B3" w:rsidRDefault="00D208B3" w:rsidP="00D208B3">
      <w:pPr>
        <w:pStyle w:val="c17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lastRenderedPageBreak/>
        <w:t>развитие связной, грамматически правильной диалогической и монологической речи; речевого творчества; звуковой и интонационной культуры речи, фонематического слуха;</w:t>
      </w:r>
    </w:p>
    <w:p w:rsidR="00D208B3" w:rsidRPr="00D208B3" w:rsidRDefault="00D208B3" w:rsidP="00D208B3">
      <w:pPr>
        <w:pStyle w:val="c17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D208B3" w:rsidRPr="00D208B3" w:rsidRDefault="00D208B3" w:rsidP="00D208B3">
      <w:pPr>
        <w:pStyle w:val="c17"/>
        <w:numPr>
          <w:ilvl w:val="0"/>
          <w:numId w:val="1"/>
        </w:numPr>
        <w:shd w:val="clear" w:color="auto" w:fill="FFFFFF"/>
        <w:spacing w:before="30" w:beforeAutospacing="0" w:after="3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  <w:r w:rsidRPr="00D208B3">
        <w:rPr>
          <w:rStyle w:val="c12"/>
          <w:color w:val="000000"/>
          <w:sz w:val="28"/>
          <w:szCs w:val="28"/>
        </w:rPr>
        <w:t>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Основными методами работы с дошкольниками является следующие: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20"/>
          <w:color w:val="000000"/>
          <w:sz w:val="28"/>
          <w:szCs w:val="28"/>
        </w:rPr>
        <w:t>1.</w:t>
      </w:r>
      <w:r w:rsidRPr="00D208B3">
        <w:rPr>
          <w:rStyle w:val="c24"/>
          <w:color w:val="000000"/>
          <w:sz w:val="28"/>
          <w:szCs w:val="28"/>
        </w:rPr>
        <w:t> </w:t>
      </w:r>
      <w:r w:rsidRPr="00D208B3">
        <w:rPr>
          <w:rStyle w:val="c0"/>
          <w:color w:val="000000"/>
          <w:sz w:val="28"/>
          <w:szCs w:val="28"/>
        </w:rPr>
        <w:t>Чтение - дословная передача текста. Читающий, сохраняя язык автора, передает все оттенки мыслей писателя, воздействует на ум и чувства слушателей. Значительная часть литературных произведений читается по книге.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2.Рассказывание - относительно свободная передача текста (возможны перестановка слов, замена их, толкование). Рассказывание дает большие возможности для привлечения внимания детей.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 3.Инсценирование - этот метод можно рассматривать как средство вторичного ознакомления с художественным произведением.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 4.Заучивание наизусть - выбор способа передачи произведения (чтение или рассказывание) зависит от жанра произведения и возраста слушателей.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Для решения задач всестороннего развития детей существенную роль играет правильный отбор литературных произведений, как для чтения и рассказывания, так и для исполнительской деятельности.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 xml:space="preserve">Подбирая литературу </w:t>
      </w:r>
      <w:proofErr w:type="gramStart"/>
      <w:r w:rsidRPr="00D208B3">
        <w:rPr>
          <w:rStyle w:val="c0"/>
          <w:color w:val="000000"/>
          <w:sz w:val="28"/>
          <w:szCs w:val="28"/>
        </w:rPr>
        <w:t>нами</w:t>
      </w:r>
      <w:proofErr w:type="gramEnd"/>
      <w:r w:rsidRPr="00D208B3">
        <w:rPr>
          <w:rStyle w:val="c0"/>
          <w:color w:val="000000"/>
          <w:sz w:val="28"/>
          <w:szCs w:val="28"/>
        </w:rPr>
        <w:t xml:space="preserve"> учитывается: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- Идейная направленность детской книги;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- Развитие основных психических процессов — памяти, внимания, образного мышления;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- Преобразование символов в образы;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Игра является ведущим видом деятельности дошкольников</w:t>
      </w:r>
      <w:proofErr w:type="gramStart"/>
      <w:r w:rsidRPr="00D208B3">
        <w:rPr>
          <w:rStyle w:val="c0"/>
          <w:color w:val="000000"/>
          <w:sz w:val="28"/>
          <w:szCs w:val="28"/>
        </w:rPr>
        <w:t>.</w:t>
      </w:r>
      <w:proofErr w:type="gramEnd"/>
      <w:r w:rsidRPr="00D208B3">
        <w:rPr>
          <w:rStyle w:val="c0"/>
          <w:color w:val="000000"/>
          <w:sz w:val="28"/>
          <w:szCs w:val="28"/>
        </w:rPr>
        <w:t xml:space="preserve"> в которой они по желанию объединяются, самостоятельно действуют, осуществляют свои замыслы, познают мир. Театрализованные игры помогают формировать нравственно нормы поведения. Прием драматизации упражняет детей в умении «вчувствоваться» в другого, войти в его положение. В результате «проживания» в образе сказочного персонажа ребенок проигрывает ту или иную ситуацию, примеряет ее на себя и позволяет сделать вывод: что хорошо, а что плохо.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Одновременно театрализованные игры прививают устойчивый интерес к родной культуре, литературе, театру. ФГОС ДОУ, отвечает новым социальным запросам, в котором большое внимание уделяется работе с родителями. Один из принципов является сотрудничество с семьей.</w:t>
      </w:r>
    </w:p>
    <w:p w:rsidR="00D208B3" w:rsidRPr="00D208B3" w:rsidRDefault="00D208B3" w:rsidP="00D208B3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D208B3">
        <w:rPr>
          <w:rStyle w:val="c0"/>
          <w:color w:val="000000"/>
          <w:sz w:val="28"/>
          <w:szCs w:val="28"/>
        </w:rPr>
        <w:t>С целью установления контактов с семьей для обеспечения единства в работе по приобщению детей к художественной литературе использовала следующие формы работы:</w:t>
      </w:r>
    </w:p>
    <w:p w:rsidR="00D208B3" w:rsidRDefault="00D208B3" w:rsidP="00D208B3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Конкурсы поделок из природных материалов («В гостях у сказке», «Чудесные превращения</w:t>
      </w:r>
      <w:proofErr w:type="gramStart"/>
      <w:r>
        <w:rPr>
          <w:rStyle w:val="c0"/>
          <w:color w:val="000000"/>
          <w:sz w:val="28"/>
          <w:szCs w:val="28"/>
        </w:rPr>
        <w:t>» )</w:t>
      </w:r>
      <w:proofErr w:type="gramEnd"/>
    </w:p>
    <w:p w:rsidR="00D208B3" w:rsidRDefault="00D208B3" w:rsidP="00D208B3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Консультации: «Какие книги читать детям»</w:t>
      </w:r>
    </w:p>
    <w:p w:rsidR="00D208B3" w:rsidRDefault="00D208B3" w:rsidP="00D208B3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Рекомендации по организации домашнего чтения</w:t>
      </w:r>
    </w:p>
    <w:p w:rsidR="00D208B3" w:rsidRDefault="00D208B3" w:rsidP="00D208B3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Мини-сочинения («Книга в жизни моего ребенка»)</w:t>
      </w:r>
    </w:p>
    <w:p w:rsidR="00D208B3" w:rsidRDefault="00D208B3" w:rsidP="00D208B3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Конкурс рисунков («Мои любимые книги»)</w:t>
      </w:r>
    </w:p>
    <w:p w:rsidR="00D208B3" w:rsidRDefault="00D208B3" w:rsidP="00D208B3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Родительские собрания «Мама, папа, я — читающая семья»</w:t>
      </w:r>
    </w:p>
    <w:p w:rsidR="00D208B3" w:rsidRDefault="00D208B3" w:rsidP="00D208B3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Проведена акция «Пришли мне чтение добро», в которой родители значительно пополнили библиотеку в группах литературой разного жанра.</w:t>
      </w:r>
    </w:p>
    <w:p w:rsidR="00D208B3" w:rsidRDefault="00D208B3" w:rsidP="00D208B3">
      <w:pPr>
        <w:pStyle w:val="c5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Сотрудничество сельской библиотеки и детского сада – очень важное направление нашей деятельности.</w:t>
      </w:r>
    </w:p>
    <w:p w:rsidR="00D208B3" w:rsidRDefault="00D208B3" w:rsidP="00D208B3">
      <w:pPr>
        <w:pStyle w:val="c1"/>
        <w:shd w:val="clear" w:color="auto" w:fill="FFFFFF"/>
        <w:spacing w:before="0" w:beforeAutospacing="0" w:after="0" w:afterAutospacing="0"/>
        <w:ind w:left="77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Работа проходит в разнообразных формах:</w:t>
      </w:r>
    </w:p>
    <w:p w:rsidR="00D208B3" w:rsidRDefault="00D208B3" w:rsidP="00D208B3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Театрализованные представления «Веселая книжная радуга детства»</w:t>
      </w:r>
    </w:p>
    <w:p w:rsidR="00D208B3" w:rsidRDefault="00D208B3" w:rsidP="00D208B3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Экскурсии «Путешествие по книжному городу»</w:t>
      </w:r>
    </w:p>
    <w:p w:rsidR="00D208B3" w:rsidRDefault="00D208B3" w:rsidP="00D208B3">
      <w:pPr>
        <w:pStyle w:val="c5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77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Совместные праздники. (Ко дню защиты детей) «Мои любимые книжные герои</w:t>
      </w:r>
      <w:r>
        <w:rPr>
          <w:rStyle w:val="c12"/>
          <w:rFonts w:ascii="Calibri" w:hAnsi="Calibri" w:cs="Calibri"/>
          <w:color w:val="000000"/>
          <w:sz w:val="28"/>
          <w:szCs w:val="28"/>
        </w:rPr>
        <w:t>»</w:t>
      </w:r>
    </w:p>
    <w:p w:rsidR="00D208B3" w:rsidRDefault="00D208B3" w:rsidP="00D208B3">
      <w:pPr>
        <w:pStyle w:val="c1"/>
        <w:shd w:val="clear" w:color="auto" w:fill="FFFFFF"/>
        <w:spacing w:before="0" w:beforeAutospacing="0" w:after="0" w:afterAutospacing="0"/>
        <w:ind w:left="77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rFonts w:ascii="Calibri" w:hAnsi="Calibri" w:cs="Calibri"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Подводя итог, можно отметить, что художественная литература является универсальным развивающим и образовательным средством, выводя ребенка за пределы непосредственно воспринимаемого, погружая его в возможные миры с широки спектром моделей человеческого поведения и ориентируя в них богатую языковую среду.</w:t>
      </w:r>
    </w:p>
    <w:p w:rsidR="00D208B3" w:rsidRDefault="00D208B3" w:rsidP="00D208B3">
      <w:pPr>
        <w:pStyle w:val="c1"/>
        <w:shd w:val="clear" w:color="auto" w:fill="FFFFFF"/>
        <w:spacing w:before="0" w:beforeAutospacing="0" w:after="0" w:afterAutospacing="0"/>
        <w:ind w:left="77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Чтение обогащает не только интеллект и словарный состав, оно заставляет думать, осмыслять, формирует образы, позволяет фантазировать, развивает личность многосторонне и гармонично.</w:t>
      </w:r>
    </w:p>
    <w:p w:rsidR="00D208B3" w:rsidRDefault="00D208B3" w:rsidP="00D208B3">
      <w:pPr>
        <w:pStyle w:val="c1"/>
        <w:shd w:val="clear" w:color="auto" w:fill="FFFFFF"/>
        <w:spacing w:before="0" w:beforeAutospacing="0" w:after="0" w:afterAutospacing="0"/>
        <w:ind w:left="770" w:hanging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Это должны осознавать, в первую очередь, взрослые люди, родители и педагоги, которые занимаются воспитанием ребенка, и привить ему любовь к художественной литературе, научить ребенка любить сам </w:t>
      </w:r>
      <w:proofErr w:type="gramStart"/>
      <w:r>
        <w:rPr>
          <w:rStyle w:val="c0"/>
          <w:color w:val="000000"/>
          <w:sz w:val="28"/>
          <w:szCs w:val="28"/>
        </w:rPr>
        <w:t>процесс  чтения</w:t>
      </w:r>
      <w:proofErr w:type="gramEnd"/>
      <w:r>
        <w:rPr>
          <w:rStyle w:val="c0"/>
          <w:color w:val="000000"/>
          <w:sz w:val="28"/>
          <w:szCs w:val="28"/>
        </w:rPr>
        <w:t>.</w:t>
      </w:r>
    </w:p>
    <w:p w:rsidR="00D208B3" w:rsidRPr="00D208B3" w:rsidRDefault="00D208B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D208B3" w:rsidRPr="00D2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75FAB"/>
    <w:multiLevelType w:val="multilevel"/>
    <w:tmpl w:val="ED22C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B97879"/>
    <w:multiLevelType w:val="multilevel"/>
    <w:tmpl w:val="FBCEB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C34A7"/>
    <w:multiLevelType w:val="multilevel"/>
    <w:tmpl w:val="3462E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B3"/>
    <w:rsid w:val="00933F3E"/>
    <w:rsid w:val="00C97572"/>
    <w:rsid w:val="00D2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9FA3B"/>
  <w15:chartTrackingRefBased/>
  <w15:docId w15:val="{B543DEF6-30BC-4324-85E3-67474CB15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2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208B3"/>
  </w:style>
  <w:style w:type="character" w:customStyle="1" w:styleId="c20">
    <w:name w:val="c20"/>
    <w:basedOn w:val="a0"/>
    <w:rsid w:val="00D208B3"/>
  </w:style>
  <w:style w:type="paragraph" w:customStyle="1" w:styleId="c17">
    <w:name w:val="c17"/>
    <w:basedOn w:val="a"/>
    <w:rsid w:val="00D2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D208B3"/>
  </w:style>
  <w:style w:type="character" w:customStyle="1" w:styleId="c24">
    <w:name w:val="c24"/>
    <w:basedOn w:val="a0"/>
    <w:rsid w:val="00D208B3"/>
  </w:style>
  <w:style w:type="paragraph" w:customStyle="1" w:styleId="c5">
    <w:name w:val="c5"/>
    <w:basedOn w:val="a"/>
    <w:rsid w:val="00D2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2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95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919</Words>
  <Characters>5242</Characters>
  <Application>Microsoft Office Word</Application>
  <DocSecurity>0</DocSecurity>
  <Lines>43</Lines>
  <Paragraphs>12</Paragraphs>
  <ScaleCrop>false</ScaleCrop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2024-01-23T11:25:00Z</dcterms:created>
  <dcterms:modified xsi:type="dcterms:W3CDTF">2024-01-23T11:31:00Z</dcterms:modified>
</cp:coreProperties>
</file>